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986" w:rsidRPr="006A48DC" w:rsidRDefault="00DB0986" w:rsidP="00DB0986">
      <w:pPr>
        <w:rPr>
          <w:b/>
          <w:sz w:val="28"/>
          <w:szCs w:val="28"/>
          <w:u w:val="single"/>
        </w:rPr>
      </w:pPr>
      <w:r w:rsidRPr="006A48DC">
        <w:rPr>
          <w:b/>
          <w:sz w:val="28"/>
          <w:szCs w:val="28"/>
          <w:u w:val="single"/>
        </w:rPr>
        <w:t>Our Lady of Lourdes Primary school</w:t>
      </w:r>
    </w:p>
    <w:p w:rsidR="00DB0986" w:rsidRPr="006A48DC" w:rsidRDefault="00DB0986" w:rsidP="00DB0986">
      <w:pPr>
        <w:rPr>
          <w:b/>
          <w:sz w:val="28"/>
          <w:szCs w:val="28"/>
        </w:rPr>
      </w:pPr>
      <w:r w:rsidRPr="006A48DC">
        <w:rPr>
          <w:b/>
          <w:sz w:val="28"/>
          <w:szCs w:val="28"/>
        </w:rPr>
        <w:t>Governing Body Annual Development Plan 202</w:t>
      </w:r>
      <w:r>
        <w:rPr>
          <w:b/>
          <w:sz w:val="28"/>
          <w:szCs w:val="28"/>
        </w:rPr>
        <w:t>3 -2024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0"/>
        <w:gridCol w:w="2270"/>
        <w:gridCol w:w="2444"/>
        <w:gridCol w:w="2457"/>
        <w:gridCol w:w="2399"/>
        <w:gridCol w:w="1938"/>
      </w:tblGrid>
      <w:tr w:rsidR="00DB0986" w:rsidTr="00A74202">
        <w:tc>
          <w:tcPr>
            <w:tcW w:w="2440" w:type="dxa"/>
            <w:shd w:val="clear" w:color="auto" w:fill="D9D9D9" w:themeFill="background1" w:themeFillShade="D9"/>
          </w:tcPr>
          <w:p w:rsidR="00DB0986" w:rsidRPr="00E57C62" w:rsidRDefault="00DB0986" w:rsidP="00A74202">
            <w:pPr>
              <w:rPr>
                <w:b/>
                <w:sz w:val="28"/>
                <w:szCs w:val="28"/>
              </w:rPr>
            </w:pPr>
            <w:r w:rsidRPr="00E57C62">
              <w:rPr>
                <w:b/>
                <w:sz w:val="28"/>
                <w:szCs w:val="28"/>
              </w:rPr>
              <w:t>Objective</w:t>
            </w:r>
          </w:p>
        </w:tc>
        <w:tc>
          <w:tcPr>
            <w:tcW w:w="2270" w:type="dxa"/>
            <w:shd w:val="clear" w:color="auto" w:fill="D9D9D9" w:themeFill="background1" w:themeFillShade="D9"/>
          </w:tcPr>
          <w:p w:rsidR="00DB0986" w:rsidRPr="00E57C62" w:rsidRDefault="00DB0986" w:rsidP="00A74202">
            <w:pPr>
              <w:rPr>
                <w:b/>
                <w:sz w:val="28"/>
                <w:szCs w:val="28"/>
              </w:rPr>
            </w:pPr>
            <w:r w:rsidRPr="00E57C62">
              <w:rPr>
                <w:b/>
                <w:sz w:val="28"/>
                <w:szCs w:val="28"/>
              </w:rPr>
              <w:t>deadline</w:t>
            </w:r>
          </w:p>
        </w:tc>
        <w:tc>
          <w:tcPr>
            <w:tcW w:w="2444" w:type="dxa"/>
            <w:shd w:val="clear" w:color="auto" w:fill="D9D9D9" w:themeFill="background1" w:themeFillShade="D9"/>
          </w:tcPr>
          <w:p w:rsidR="00DB0986" w:rsidRPr="00E57C62" w:rsidRDefault="00DB0986" w:rsidP="00A74202">
            <w:pPr>
              <w:rPr>
                <w:b/>
                <w:sz w:val="24"/>
                <w:szCs w:val="24"/>
              </w:rPr>
            </w:pPr>
            <w:r w:rsidRPr="00E57C62">
              <w:rPr>
                <w:b/>
                <w:sz w:val="24"/>
                <w:szCs w:val="24"/>
              </w:rPr>
              <w:t>What needs to be done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:rsidR="00DB0986" w:rsidRPr="00E57C62" w:rsidRDefault="00DB0986" w:rsidP="00A74202">
            <w:pPr>
              <w:rPr>
                <w:b/>
                <w:sz w:val="28"/>
                <w:szCs w:val="28"/>
              </w:rPr>
            </w:pPr>
            <w:r w:rsidRPr="00E57C62">
              <w:rPr>
                <w:b/>
                <w:sz w:val="28"/>
                <w:szCs w:val="28"/>
              </w:rPr>
              <w:t>responsibility</w:t>
            </w:r>
          </w:p>
        </w:tc>
        <w:tc>
          <w:tcPr>
            <w:tcW w:w="2399" w:type="dxa"/>
            <w:shd w:val="clear" w:color="auto" w:fill="D9D9D9" w:themeFill="background1" w:themeFillShade="D9"/>
          </w:tcPr>
          <w:p w:rsidR="00DB0986" w:rsidRPr="00E57C62" w:rsidRDefault="00DB0986" w:rsidP="00A74202">
            <w:pPr>
              <w:rPr>
                <w:b/>
                <w:sz w:val="28"/>
                <w:szCs w:val="28"/>
              </w:rPr>
            </w:pPr>
            <w:r w:rsidRPr="00E57C62">
              <w:rPr>
                <w:b/>
                <w:sz w:val="28"/>
                <w:szCs w:val="28"/>
              </w:rPr>
              <w:t>Intended outcome</w:t>
            </w: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938" w:type="dxa"/>
            <w:shd w:val="clear" w:color="auto" w:fill="D9D9D9" w:themeFill="background1" w:themeFillShade="D9"/>
          </w:tcPr>
          <w:p w:rsidR="00DB0986" w:rsidRPr="00E57C62" w:rsidRDefault="00DB0986" w:rsidP="00A7420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Evaluation</w:t>
            </w:r>
          </w:p>
        </w:tc>
      </w:tr>
      <w:tr w:rsidR="00DB0986" w:rsidTr="00A74202">
        <w:trPr>
          <w:trHeight w:val="2025"/>
        </w:trPr>
        <w:tc>
          <w:tcPr>
            <w:tcW w:w="2440" w:type="dxa"/>
          </w:tcPr>
          <w:p w:rsidR="00DB0986" w:rsidRDefault="00DB0986" w:rsidP="00DB0986">
            <w:pPr>
              <w:pStyle w:val="ListParagraph"/>
              <w:numPr>
                <w:ilvl w:val="1"/>
                <w:numId w:val="5"/>
              </w:numPr>
            </w:pPr>
            <w:r>
              <w:t>Continue to develop the role of the Governing Body within the school and be more visible to staff. Ensure visits are regular.</w:t>
            </w:r>
          </w:p>
          <w:p w:rsidR="00DB0986" w:rsidRDefault="00DB0986" w:rsidP="00A74202">
            <w:pPr>
              <w:pStyle w:val="ListParagraph"/>
              <w:ind w:left="375"/>
            </w:pPr>
          </w:p>
          <w:p w:rsidR="00DB0986" w:rsidRDefault="00DB0986" w:rsidP="00A74202"/>
        </w:tc>
        <w:tc>
          <w:tcPr>
            <w:tcW w:w="2270" w:type="dxa"/>
          </w:tcPr>
          <w:p w:rsidR="00DB0986" w:rsidRDefault="00DB0986" w:rsidP="00A74202"/>
          <w:p w:rsidR="00DB0986" w:rsidRDefault="00DB0986" w:rsidP="00A74202">
            <w:r>
              <w:t>End of school year</w:t>
            </w:r>
          </w:p>
          <w:p w:rsidR="00DB0986" w:rsidRDefault="00DB0986" w:rsidP="00A74202"/>
          <w:p w:rsidR="00DB0986" w:rsidRDefault="00DB0986" w:rsidP="00A74202"/>
          <w:p w:rsidR="00DB0986" w:rsidRDefault="00DB0986" w:rsidP="00A74202"/>
          <w:p w:rsidR="00DB0986" w:rsidRDefault="00DB0986" w:rsidP="00A74202"/>
        </w:tc>
        <w:tc>
          <w:tcPr>
            <w:tcW w:w="2444" w:type="dxa"/>
          </w:tcPr>
          <w:p w:rsidR="00DB0986" w:rsidRDefault="00DB0986" w:rsidP="00DB0986">
            <w:r>
              <w:t>All governors should arrange at least one visit with a specific focus linked to the SDP</w:t>
            </w:r>
          </w:p>
        </w:tc>
        <w:tc>
          <w:tcPr>
            <w:tcW w:w="2457" w:type="dxa"/>
          </w:tcPr>
          <w:p w:rsidR="00DB0986" w:rsidRDefault="00DB0986" w:rsidP="00A74202">
            <w:r>
              <w:t xml:space="preserve">Emma and Nicky to collate info and feedback (google Form or equivalent). Governors to inform them once a visit </w:t>
            </w:r>
            <w:proofErr w:type="gramStart"/>
            <w:r>
              <w:t>is made</w:t>
            </w:r>
            <w:proofErr w:type="gramEnd"/>
            <w:r>
              <w:t xml:space="preserve"> so that forms can be sent.</w:t>
            </w:r>
          </w:p>
          <w:p w:rsidR="00DB0986" w:rsidRDefault="00DB0986" w:rsidP="00A74202"/>
          <w:p w:rsidR="00DB0986" w:rsidRDefault="00DB0986" w:rsidP="00A74202"/>
          <w:p w:rsidR="00DB0986" w:rsidRDefault="00DB0986" w:rsidP="00A74202"/>
          <w:p w:rsidR="00DB0986" w:rsidRDefault="00DB0986" w:rsidP="00A74202"/>
          <w:p w:rsidR="00DB0986" w:rsidRDefault="00DB0986" w:rsidP="00A74202"/>
        </w:tc>
        <w:tc>
          <w:tcPr>
            <w:tcW w:w="2399" w:type="dxa"/>
          </w:tcPr>
          <w:p w:rsidR="00DB0986" w:rsidRDefault="00DB0986" w:rsidP="00A74202">
            <w:r>
              <w:t>To provide governors with an overview so that all the meetings and information become more meaningful and we can actually see things working in practice. We can provide positive feedback as a way of celebrating all the good practice.</w:t>
            </w:r>
          </w:p>
          <w:p w:rsidR="00DB0986" w:rsidRDefault="00DB0986" w:rsidP="00A74202"/>
        </w:tc>
        <w:tc>
          <w:tcPr>
            <w:tcW w:w="1938" w:type="dxa"/>
            <w:shd w:val="clear" w:color="auto" w:fill="F2F2F2" w:themeFill="background1" w:themeFillShade="F2"/>
          </w:tcPr>
          <w:p w:rsidR="00DB0986" w:rsidRDefault="00DB0986" w:rsidP="00A74202"/>
        </w:tc>
      </w:tr>
      <w:tr w:rsidR="00DB0986" w:rsidTr="00A74202">
        <w:trPr>
          <w:trHeight w:val="1680"/>
        </w:trPr>
        <w:tc>
          <w:tcPr>
            <w:tcW w:w="2440" w:type="dxa"/>
          </w:tcPr>
          <w:p w:rsidR="00DB0986" w:rsidRDefault="00DB0986" w:rsidP="00DB0986">
            <w:r>
              <w:t>1.2 Governor attendance at events / staff meetings / training / feedback meetings. Ensure some representation</w:t>
            </w:r>
          </w:p>
        </w:tc>
        <w:tc>
          <w:tcPr>
            <w:tcW w:w="2270" w:type="dxa"/>
          </w:tcPr>
          <w:p w:rsidR="00DB0986" w:rsidRDefault="00DB0986" w:rsidP="00A74202"/>
          <w:p w:rsidR="00DB0986" w:rsidRDefault="00DB0986" w:rsidP="00A74202"/>
          <w:p w:rsidR="00DB0986" w:rsidRDefault="00DB0986" w:rsidP="00A74202">
            <w:r>
              <w:t>End of school year</w:t>
            </w:r>
          </w:p>
          <w:p w:rsidR="00DB0986" w:rsidRDefault="00DB0986" w:rsidP="00A74202"/>
          <w:p w:rsidR="00DB0986" w:rsidRDefault="00DB0986" w:rsidP="00A74202"/>
          <w:p w:rsidR="00DB0986" w:rsidRDefault="00DB0986" w:rsidP="00A74202"/>
          <w:p w:rsidR="00DB0986" w:rsidRDefault="00DB0986" w:rsidP="00A74202"/>
        </w:tc>
        <w:tc>
          <w:tcPr>
            <w:tcW w:w="2444" w:type="dxa"/>
          </w:tcPr>
          <w:p w:rsidR="00DB0986" w:rsidRDefault="00DB0986" w:rsidP="00A74202">
            <w:r>
              <w:t>Ensure that, if possible, at least one governor attends key events. Attendance at staff events if / when possible.</w:t>
            </w:r>
          </w:p>
          <w:p w:rsidR="00DB0986" w:rsidRDefault="00DB0986" w:rsidP="00A74202"/>
        </w:tc>
        <w:tc>
          <w:tcPr>
            <w:tcW w:w="2457" w:type="dxa"/>
          </w:tcPr>
          <w:p w:rsidR="00DB0986" w:rsidRDefault="00DB0986" w:rsidP="00A74202"/>
          <w:p w:rsidR="00DB0986" w:rsidRDefault="00DB0986" w:rsidP="00A74202">
            <w:r>
              <w:t>All governors</w:t>
            </w:r>
          </w:p>
          <w:p w:rsidR="00DB0986" w:rsidRDefault="00DB0986" w:rsidP="00A74202"/>
          <w:p w:rsidR="00DB0986" w:rsidRDefault="00DB0986" w:rsidP="00A74202"/>
          <w:p w:rsidR="00DB0986" w:rsidRDefault="00DB0986" w:rsidP="00A74202"/>
          <w:p w:rsidR="00DB0986" w:rsidRDefault="00DB0986" w:rsidP="00A74202"/>
        </w:tc>
        <w:tc>
          <w:tcPr>
            <w:tcW w:w="2399" w:type="dxa"/>
          </w:tcPr>
          <w:p w:rsidR="00DB0986" w:rsidRDefault="00DB0986" w:rsidP="00A74202">
            <w:r>
              <w:t>As above. Also to raise the profile of the governing body.</w:t>
            </w:r>
          </w:p>
          <w:p w:rsidR="00DB0986" w:rsidRDefault="00DB0986" w:rsidP="00A74202"/>
          <w:p w:rsidR="00DB0986" w:rsidRDefault="00DB0986" w:rsidP="00A74202"/>
        </w:tc>
        <w:tc>
          <w:tcPr>
            <w:tcW w:w="1938" w:type="dxa"/>
            <w:shd w:val="clear" w:color="auto" w:fill="F2F2F2" w:themeFill="background1" w:themeFillShade="F2"/>
          </w:tcPr>
          <w:p w:rsidR="00DB0986" w:rsidRDefault="00DB0986" w:rsidP="00A74202"/>
        </w:tc>
      </w:tr>
      <w:tr w:rsidR="00DB0986" w:rsidTr="00A74202">
        <w:trPr>
          <w:trHeight w:val="1650"/>
        </w:trPr>
        <w:tc>
          <w:tcPr>
            <w:tcW w:w="2440" w:type="dxa"/>
          </w:tcPr>
          <w:p w:rsidR="00DB0986" w:rsidRDefault="00DB0986" w:rsidP="00DB0986">
            <w:r>
              <w:t xml:space="preserve">2.1 To ensure that the governing body is supportive of initiatives which will support the SDP objectives. </w:t>
            </w:r>
          </w:p>
        </w:tc>
        <w:tc>
          <w:tcPr>
            <w:tcW w:w="2270" w:type="dxa"/>
          </w:tcPr>
          <w:p w:rsidR="00DB0986" w:rsidRDefault="00DB0986" w:rsidP="00A74202">
            <w:r>
              <w:t xml:space="preserve"> End of school year</w:t>
            </w:r>
          </w:p>
        </w:tc>
        <w:tc>
          <w:tcPr>
            <w:tcW w:w="2444" w:type="dxa"/>
          </w:tcPr>
          <w:p w:rsidR="00DB0986" w:rsidRDefault="00DB0986" w:rsidP="00A74202">
            <w:r>
              <w:t xml:space="preserve">Notwithstanding budget restraints, governors should endeavour to support </w:t>
            </w:r>
            <w:proofErr w:type="gramStart"/>
            <w:r>
              <w:t>measures which</w:t>
            </w:r>
            <w:proofErr w:type="gramEnd"/>
            <w:r>
              <w:t xml:space="preserve"> are identified as key </w:t>
            </w:r>
            <w:r>
              <w:lastRenderedPageBreak/>
              <w:t>ways of moving the school forward.</w:t>
            </w:r>
          </w:p>
        </w:tc>
        <w:tc>
          <w:tcPr>
            <w:tcW w:w="2457" w:type="dxa"/>
          </w:tcPr>
          <w:p w:rsidR="00DB0986" w:rsidRDefault="00DB0986" w:rsidP="00A74202">
            <w:r>
              <w:lastRenderedPageBreak/>
              <w:t>Emma and Nicky to monitor</w:t>
            </w:r>
          </w:p>
        </w:tc>
        <w:tc>
          <w:tcPr>
            <w:tcW w:w="2399" w:type="dxa"/>
          </w:tcPr>
          <w:p w:rsidR="00DB0986" w:rsidRDefault="00DB0986" w:rsidP="00A74202">
            <w:r>
              <w:t xml:space="preserve">To find innovative ways of supporting Gillian and the staff </w:t>
            </w:r>
          </w:p>
        </w:tc>
        <w:tc>
          <w:tcPr>
            <w:tcW w:w="1938" w:type="dxa"/>
            <w:shd w:val="clear" w:color="auto" w:fill="F2F2F2" w:themeFill="background1" w:themeFillShade="F2"/>
          </w:tcPr>
          <w:p w:rsidR="00DB0986" w:rsidRDefault="00DB0986" w:rsidP="00A74202"/>
        </w:tc>
      </w:tr>
      <w:tr w:rsidR="00DB0986" w:rsidTr="00A74202">
        <w:trPr>
          <w:trHeight w:val="1650"/>
        </w:trPr>
        <w:tc>
          <w:tcPr>
            <w:tcW w:w="2440" w:type="dxa"/>
          </w:tcPr>
          <w:p w:rsidR="00DB0986" w:rsidRDefault="00DB0986" w:rsidP="00DB0986">
            <w:r>
              <w:t xml:space="preserve">3.1 Training for governors </w:t>
            </w:r>
          </w:p>
        </w:tc>
        <w:tc>
          <w:tcPr>
            <w:tcW w:w="2270" w:type="dxa"/>
          </w:tcPr>
          <w:p w:rsidR="00DB0986" w:rsidRDefault="00DB0986" w:rsidP="00A74202">
            <w:r>
              <w:t>End of school year</w:t>
            </w:r>
          </w:p>
        </w:tc>
        <w:tc>
          <w:tcPr>
            <w:tcW w:w="2444" w:type="dxa"/>
          </w:tcPr>
          <w:p w:rsidR="00DB0986" w:rsidRDefault="00DB0986" w:rsidP="00DB0986">
            <w:r>
              <w:t xml:space="preserve">Training for </w:t>
            </w:r>
            <w:proofErr w:type="gramStart"/>
            <w:r>
              <w:t>whole</w:t>
            </w:r>
            <w:proofErr w:type="gramEnd"/>
            <w:r>
              <w:t xml:space="preserve"> governing body with Anne </w:t>
            </w:r>
            <w:proofErr w:type="spellStart"/>
            <w:r>
              <w:t>Etchells</w:t>
            </w:r>
            <w:proofErr w:type="spellEnd"/>
            <w:r>
              <w:t>.</w:t>
            </w:r>
          </w:p>
          <w:p w:rsidR="00DB0986" w:rsidRDefault="00DB0986" w:rsidP="00DB0986">
            <w:r>
              <w:t>Safeguarding training</w:t>
            </w:r>
          </w:p>
          <w:p w:rsidR="00DB0986" w:rsidRDefault="00DB0986" w:rsidP="00DB0986">
            <w:r>
              <w:t>Induction</w:t>
            </w:r>
          </w:p>
          <w:p w:rsidR="00DB0986" w:rsidRDefault="00DB0986" w:rsidP="00DB0986">
            <w:r>
              <w:t>Specific training needs</w:t>
            </w:r>
          </w:p>
        </w:tc>
        <w:tc>
          <w:tcPr>
            <w:tcW w:w="2457" w:type="dxa"/>
          </w:tcPr>
          <w:p w:rsidR="00DB0986" w:rsidRDefault="00DB0986" w:rsidP="00A74202">
            <w:r>
              <w:t>All governors</w:t>
            </w:r>
          </w:p>
        </w:tc>
        <w:tc>
          <w:tcPr>
            <w:tcW w:w="2399" w:type="dxa"/>
          </w:tcPr>
          <w:p w:rsidR="00DB0986" w:rsidRDefault="007266DC" w:rsidP="00A74202">
            <w:r>
              <w:t>To make governors more confident about the role and plug key training needs for individuals</w:t>
            </w:r>
          </w:p>
        </w:tc>
        <w:tc>
          <w:tcPr>
            <w:tcW w:w="1938" w:type="dxa"/>
            <w:shd w:val="clear" w:color="auto" w:fill="F2F2F2" w:themeFill="background1" w:themeFillShade="F2"/>
          </w:tcPr>
          <w:p w:rsidR="00DB0986" w:rsidRDefault="00DB0986" w:rsidP="00A74202"/>
        </w:tc>
      </w:tr>
      <w:tr w:rsidR="00DB0986" w:rsidTr="00A74202">
        <w:trPr>
          <w:trHeight w:val="1650"/>
        </w:trPr>
        <w:tc>
          <w:tcPr>
            <w:tcW w:w="2440" w:type="dxa"/>
          </w:tcPr>
          <w:p w:rsidR="00DB0986" w:rsidRDefault="007266DC" w:rsidP="007266DC">
            <w:r>
              <w:t xml:space="preserve">3.2 </w:t>
            </w:r>
            <w:r w:rsidR="00DB0986">
              <w:t>Succession planning</w:t>
            </w:r>
          </w:p>
        </w:tc>
        <w:tc>
          <w:tcPr>
            <w:tcW w:w="2270" w:type="dxa"/>
          </w:tcPr>
          <w:p w:rsidR="00DB0986" w:rsidRDefault="00DB0986" w:rsidP="00A74202"/>
        </w:tc>
        <w:tc>
          <w:tcPr>
            <w:tcW w:w="2444" w:type="dxa"/>
          </w:tcPr>
          <w:p w:rsidR="00DB0986" w:rsidRDefault="007266DC" w:rsidP="00A74202">
            <w:r>
              <w:t xml:space="preserve">Think ahead and provide training and handover when necessary </w:t>
            </w:r>
          </w:p>
          <w:p w:rsidR="007266DC" w:rsidRDefault="007266DC" w:rsidP="00A74202"/>
          <w:p w:rsidR="007266DC" w:rsidRDefault="007266DC" w:rsidP="00A74202">
            <w:r>
              <w:t>Recruitment of new governors</w:t>
            </w:r>
          </w:p>
          <w:p w:rsidR="007266DC" w:rsidRDefault="007266DC" w:rsidP="00A74202"/>
          <w:p w:rsidR="007266DC" w:rsidRDefault="007266DC" w:rsidP="00A74202">
            <w:r>
              <w:t>Sharing chairing of committee meetings</w:t>
            </w:r>
            <w:bookmarkStart w:id="0" w:name="_GoBack"/>
            <w:bookmarkEnd w:id="0"/>
          </w:p>
        </w:tc>
        <w:tc>
          <w:tcPr>
            <w:tcW w:w="2457" w:type="dxa"/>
          </w:tcPr>
          <w:p w:rsidR="00DB0986" w:rsidRDefault="007266DC" w:rsidP="00A74202">
            <w:r>
              <w:t xml:space="preserve">Nicky &amp; Emma </w:t>
            </w:r>
          </w:p>
        </w:tc>
        <w:tc>
          <w:tcPr>
            <w:tcW w:w="2399" w:type="dxa"/>
          </w:tcPr>
          <w:p w:rsidR="00DB0986" w:rsidRDefault="007266DC" w:rsidP="00A74202">
            <w:r>
              <w:t>As governors reach the end of their tenure, we have a plan for handing over key roles and responsibilities</w:t>
            </w:r>
          </w:p>
        </w:tc>
        <w:tc>
          <w:tcPr>
            <w:tcW w:w="1938" w:type="dxa"/>
            <w:shd w:val="clear" w:color="auto" w:fill="F2F2F2" w:themeFill="background1" w:themeFillShade="F2"/>
          </w:tcPr>
          <w:p w:rsidR="00DB0986" w:rsidRDefault="00DB0986" w:rsidP="00A74202"/>
        </w:tc>
      </w:tr>
    </w:tbl>
    <w:p w:rsidR="001E45A4" w:rsidRDefault="007266DC"/>
    <w:sectPr w:rsidR="001E45A4" w:rsidSect="00DB09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1523B"/>
    <w:multiLevelType w:val="multilevel"/>
    <w:tmpl w:val="A5E24D2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B306A13"/>
    <w:multiLevelType w:val="multilevel"/>
    <w:tmpl w:val="54E8C7D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1521C30"/>
    <w:multiLevelType w:val="multilevel"/>
    <w:tmpl w:val="3E36EDB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43666B6F"/>
    <w:multiLevelType w:val="multilevel"/>
    <w:tmpl w:val="849AB2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7DDF1F23"/>
    <w:multiLevelType w:val="multilevel"/>
    <w:tmpl w:val="5316DF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986"/>
    <w:rsid w:val="007266DC"/>
    <w:rsid w:val="009F72D6"/>
    <w:rsid w:val="00DB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6F7F1"/>
  <w15:chartTrackingRefBased/>
  <w15:docId w15:val="{BB1E06E4-E88D-49A8-A9BF-35E912717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9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09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Bunce</dc:creator>
  <cp:keywords/>
  <dc:description/>
  <cp:lastModifiedBy>Victoria Bunce</cp:lastModifiedBy>
  <cp:revision>1</cp:revision>
  <dcterms:created xsi:type="dcterms:W3CDTF">2023-11-14T18:42:00Z</dcterms:created>
  <dcterms:modified xsi:type="dcterms:W3CDTF">2023-11-14T19:00:00Z</dcterms:modified>
</cp:coreProperties>
</file>